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915" w:rsidRDefault="00CE6915">
      <w:pPr>
        <w:pStyle w:val="BodyText"/>
        <w:rPr>
          <w:rFonts w:ascii="Times New Roman"/>
          <w:sz w:val="20"/>
        </w:rPr>
      </w:pPr>
    </w:p>
    <w:p w:rsidR="00CE6915" w:rsidRDefault="00CE6915">
      <w:pPr>
        <w:pStyle w:val="BodyText"/>
        <w:rPr>
          <w:rFonts w:ascii="Times New Roman"/>
          <w:sz w:val="20"/>
        </w:rPr>
      </w:pPr>
    </w:p>
    <w:p w:rsidR="00CE6915" w:rsidRDefault="00CE6915">
      <w:pPr>
        <w:pStyle w:val="BodyText"/>
        <w:rPr>
          <w:rFonts w:ascii="Times New Roman"/>
          <w:sz w:val="20"/>
        </w:rPr>
      </w:pPr>
    </w:p>
    <w:p w:rsidR="00CE6915" w:rsidRDefault="00CE6915">
      <w:pPr>
        <w:pStyle w:val="BodyText"/>
        <w:rPr>
          <w:rFonts w:ascii="Trebuchet MS"/>
          <w:sz w:val="24"/>
        </w:rPr>
      </w:pPr>
    </w:p>
    <w:p w:rsidR="00CE6915" w:rsidRDefault="00A83130" w:rsidP="00A83130">
      <w:pPr>
        <w:pStyle w:val="BodyText"/>
        <w:spacing w:before="6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>
            <wp:extent cx="1162050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V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60" cy="11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30" w:rsidRDefault="00A83130" w:rsidP="00A83130">
      <w:pPr>
        <w:pStyle w:val="Title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E6915" w:rsidRPr="00A83130" w:rsidRDefault="00A83130" w:rsidP="00A83130">
      <w:pPr>
        <w:pStyle w:val="Titl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3130">
        <w:rPr>
          <w:rFonts w:asciiTheme="minorHAnsi" w:hAnsiTheme="minorHAnsi" w:cstheme="minorHAnsi"/>
          <w:b/>
          <w:sz w:val="28"/>
          <w:szCs w:val="28"/>
        </w:rPr>
        <w:t>Workplace</w:t>
      </w:r>
      <w:r w:rsidRPr="00A8313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A83130">
        <w:rPr>
          <w:rFonts w:asciiTheme="minorHAnsi" w:hAnsiTheme="minorHAnsi" w:cstheme="minorHAnsi"/>
          <w:b/>
          <w:sz w:val="28"/>
          <w:szCs w:val="28"/>
        </w:rPr>
        <w:t xml:space="preserve">Bullying: </w:t>
      </w:r>
      <w:r w:rsidRPr="00A83130">
        <w:rPr>
          <w:rFonts w:asciiTheme="minorHAnsi" w:hAnsiTheme="minorHAnsi" w:cstheme="minorHAnsi"/>
          <w:b/>
          <w:sz w:val="28"/>
          <w:szCs w:val="28"/>
        </w:rPr>
        <w:t>Summary</w:t>
      </w:r>
      <w:r w:rsidRPr="00A8313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A83130">
        <w:rPr>
          <w:rFonts w:asciiTheme="minorHAnsi" w:hAnsiTheme="minorHAnsi" w:cstheme="minorHAnsi"/>
          <w:b/>
          <w:sz w:val="28"/>
          <w:szCs w:val="28"/>
        </w:rPr>
        <w:t>Letter</w:t>
      </w:r>
    </w:p>
    <w:p w:rsidR="00CE6915" w:rsidRPr="00A83130" w:rsidRDefault="00A83130">
      <w:pPr>
        <w:spacing w:before="455"/>
        <w:ind w:left="100"/>
        <w:rPr>
          <w:rFonts w:ascii="Arial"/>
          <w:i/>
          <w:color w:val="006666"/>
          <w:sz w:val="19"/>
        </w:rPr>
      </w:pPr>
      <w:r w:rsidRPr="00A83130">
        <w:rPr>
          <w:rFonts w:ascii="Arial"/>
          <w:i/>
          <w:color w:val="006666"/>
          <w:w w:val="90"/>
          <w:sz w:val="19"/>
        </w:rPr>
        <w:t>[NOTE: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ANY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TEXT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IN</w:t>
      </w:r>
      <w:r w:rsidRPr="00A83130">
        <w:rPr>
          <w:rFonts w:ascii="Arial"/>
          <w:i/>
          <w:color w:val="006666"/>
          <w:spacing w:val="-1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THIS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FORMAT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IS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A</w:t>
      </w:r>
      <w:r w:rsidRPr="00A83130">
        <w:rPr>
          <w:rFonts w:ascii="Arial"/>
          <w:i/>
          <w:color w:val="006666"/>
          <w:spacing w:val="-2"/>
          <w:w w:val="90"/>
          <w:sz w:val="19"/>
        </w:rPr>
        <w:t xml:space="preserve"> </w:t>
      </w:r>
      <w:r w:rsidRPr="00A83130">
        <w:rPr>
          <w:rFonts w:ascii="Arial"/>
          <w:i/>
          <w:color w:val="006666"/>
          <w:w w:val="90"/>
          <w:sz w:val="19"/>
        </w:rPr>
        <w:t>GUIDE]</w:t>
      </w:r>
    </w:p>
    <w:p w:rsidR="00CE6915" w:rsidRPr="00A83130" w:rsidRDefault="00CE6915">
      <w:pPr>
        <w:pStyle w:val="BodyText"/>
        <w:rPr>
          <w:rFonts w:ascii="Arial"/>
          <w:i/>
          <w:color w:val="006666"/>
          <w:sz w:val="20"/>
        </w:rPr>
      </w:pPr>
    </w:p>
    <w:p w:rsidR="00CE6915" w:rsidRPr="00A83130" w:rsidRDefault="00CE6915">
      <w:pPr>
        <w:pStyle w:val="BodyText"/>
        <w:spacing w:before="6"/>
        <w:rPr>
          <w:rFonts w:ascii="Arial"/>
          <w:i/>
          <w:color w:val="006666"/>
          <w:sz w:val="23"/>
        </w:rPr>
      </w:pPr>
    </w:p>
    <w:p w:rsidR="00CE6915" w:rsidRPr="00A83130" w:rsidRDefault="00A83130">
      <w:pPr>
        <w:pStyle w:val="BodyText"/>
        <w:ind w:left="100"/>
        <w:rPr>
          <w:color w:val="006666"/>
        </w:rPr>
      </w:pPr>
      <w:r w:rsidRPr="00A83130">
        <w:rPr>
          <w:color w:val="006666"/>
        </w:rPr>
        <w:t>[Date]</w:t>
      </w:r>
    </w:p>
    <w:p w:rsidR="00CE6915" w:rsidRPr="00A83130" w:rsidRDefault="00CE6915">
      <w:pPr>
        <w:pStyle w:val="BodyText"/>
        <w:spacing w:before="9"/>
        <w:rPr>
          <w:color w:val="006666"/>
          <w:sz w:val="22"/>
        </w:rPr>
      </w:pPr>
    </w:p>
    <w:p w:rsidR="00CE6915" w:rsidRPr="00A83130" w:rsidRDefault="00A83130">
      <w:pPr>
        <w:pStyle w:val="BodyText"/>
        <w:spacing w:line="264" w:lineRule="auto"/>
        <w:ind w:left="100" w:right="6330"/>
        <w:rPr>
          <w:color w:val="006666"/>
        </w:rPr>
      </w:pPr>
      <w:r w:rsidRPr="00A83130">
        <w:rPr>
          <w:color w:val="006666"/>
          <w:spacing w:val="-1"/>
        </w:rPr>
        <w:t>[Name</w:t>
      </w:r>
      <w:r w:rsidRPr="00A83130">
        <w:rPr>
          <w:color w:val="006666"/>
          <w:spacing w:val="-13"/>
        </w:rPr>
        <w:t xml:space="preserve"> </w:t>
      </w:r>
      <w:r w:rsidRPr="00A83130">
        <w:rPr>
          <w:color w:val="006666"/>
          <w:spacing w:val="-1"/>
        </w:rPr>
        <w:t>of</w:t>
      </w:r>
      <w:r w:rsidRPr="00A83130">
        <w:rPr>
          <w:color w:val="006666"/>
          <w:spacing w:val="-12"/>
        </w:rPr>
        <w:t xml:space="preserve"> </w:t>
      </w:r>
      <w:r w:rsidRPr="00A83130">
        <w:rPr>
          <w:color w:val="006666"/>
        </w:rPr>
        <w:t>Complainant]</w:t>
      </w:r>
      <w:r w:rsidRPr="00A83130">
        <w:rPr>
          <w:color w:val="006666"/>
          <w:spacing w:val="-12"/>
        </w:rPr>
        <w:t xml:space="preserve"> </w:t>
      </w:r>
      <w:r w:rsidRPr="00A83130">
        <w:rPr>
          <w:color w:val="006666"/>
        </w:rPr>
        <w:t>[Name</w:t>
      </w:r>
      <w:r w:rsidRPr="00A83130">
        <w:rPr>
          <w:color w:val="006666"/>
          <w:spacing w:val="-12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-12"/>
        </w:rPr>
        <w:t xml:space="preserve"> </w:t>
      </w:r>
      <w:r w:rsidRPr="00A83130">
        <w:rPr>
          <w:color w:val="006666"/>
        </w:rPr>
        <w:t>Respondent]</w:t>
      </w:r>
      <w:r w:rsidRPr="00A83130">
        <w:rPr>
          <w:color w:val="006666"/>
          <w:spacing w:val="-50"/>
        </w:rPr>
        <w:t xml:space="preserve"> </w:t>
      </w:r>
      <w:r w:rsidRPr="00A83130">
        <w:rPr>
          <w:color w:val="006666"/>
        </w:rPr>
        <w:t>[Name</w:t>
      </w:r>
      <w:r w:rsidRPr="00A83130">
        <w:rPr>
          <w:color w:val="006666"/>
          <w:spacing w:val="2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2"/>
        </w:rPr>
        <w:t xml:space="preserve"> </w:t>
      </w:r>
      <w:r w:rsidRPr="00A83130">
        <w:rPr>
          <w:color w:val="006666"/>
        </w:rPr>
        <w:t>Organization]</w:t>
      </w:r>
    </w:p>
    <w:p w:rsidR="00CE6915" w:rsidRDefault="00CE6915">
      <w:pPr>
        <w:pStyle w:val="BodyText"/>
        <w:spacing w:before="9"/>
        <w:rPr>
          <w:sz w:val="20"/>
        </w:rPr>
      </w:pPr>
    </w:p>
    <w:p w:rsidR="00CE6915" w:rsidRPr="00A83130" w:rsidRDefault="00A83130">
      <w:pPr>
        <w:pStyle w:val="BodyText"/>
        <w:spacing w:line="528" w:lineRule="auto"/>
        <w:ind w:left="100" w:right="6921"/>
        <w:rPr>
          <w:color w:val="006666"/>
        </w:rPr>
      </w:pPr>
      <w:r>
        <w:rPr>
          <w:w w:val="95"/>
        </w:rPr>
        <w:t>Re:</w:t>
      </w:r>
      <w:r>
        <w:rPr>
          <w:spacing w:val="12"/>
          <w:w w:val="95"/>
        </w:rPr>
        <w:t xml:space="preserve"> </w:t>
      </w:r>
      <w:r w:rsidRPr="00A83130">
        <w:rPr>
          <w:color w:val="006666"/>
          <w:w w:val="95"/>
        </w:rPr>
        <w:t>[Workplace</w:t>
      </w:r>
      <w:r w:rsidRPr="00A83130">
        <w:rPr>
          <w:color w:val="006666"/>
          <w:spacing w:val="13"/>
          <w:w w:val="95"/>
        </w:rPr>
        <w:t xml:space="preserve"> </w:t>
      </w:r>
      <w:r w:rsidRPr="00A83130">
        <w:rPr>
          <w:color w:val="006666"/>
          <w:w w:val="95"/>
        </w:rPr>
        <w:t>Bullying]</w:t>
      </w:r>
      <w:r>
        <w:rPr>
          <w:color w:val="7D4199"/>
          <w:spacing w:val="13"/>
          <w:w w:val="95"/>
        </w:rPr>
        <w:t xml:space="preserve"> </w:t>
      </w:r>
      <w:r>
        <w:rPr>
          <w:w w:val="95"/>
        </w:rPr>
        <w:t>Complaint</w:t>
      </w:r>
      <w:r>
        <w:rPr>
          <w:spacing w:val="-47"/>
          <w:w w:val="95"/>
        </w:rPr>
        <w:t xml:space="preserve"> </w:t>
      </w:r>
      <w:r>
        <w:t>Dear</w:t>
      </w:r>
      <w:r>
        <w:rPr>
          <w:spacing w:val="3"/>
        </w:rPr>
        <w:t xml:space="preserve"> </w:t>
      </w:r>
      <w:r w:rsidRPr="00A83130">
        <w:rPr>
          <w:color w:val="006666"/>
        </w:rPr>
        <w:t>[X]</w:t>
      </w:r>
    </w:p>
    <w:p w:rsidR="00CE6915" w:rsidRPr="00A83130" w:rsidRDefault="00A83130">
      <w:pPr>
        <w:pStyle w:val="BodyText"/>
        <w:spacing w:line="217" w:lineRule="exact"/>
        <w:ind w:left="100"/>
        <w:rPr>
          <w:color w:val="006666"/>
        </w:rPr>
      </w:pPr>
      <w:r w:rsidRPr="00A83130">
        <w:rPr>
          <w:color w:val="006666"/>
        </w:rPr>
        <w:t>[BACKGROUND]</w:t>
      </w:r>
    </w:p>
    <w:p w:rsidR="00CE6915" w:rsidRDefault="00A83130">
      <w:pPr>
        <w:pStyle w:val="BodyText"/>
        <w:spacing w:before="22" w:line="264" w:lineRule="auto"/>
        <w:ind w:left="100" w:right="633"/>
      </w:pPr>
      <w:r>
        <w:t xml:space="preserve">This letter is a summary of my findings related to the investigation into allegations of </w:t>
      </w:r>
      <w:r w:rsidRPr="00A83130">
        <w:rPr>
          <w:color w:val="006666"/>
        </w:rPr>
        <w:t>[workplace bullying]</w:t>
      </w:r>
      <w:r>
        <w:rPr>
          <w:color w:val="7D4199"/>
        </w:rPr>
        <w:t xml:space="preserve"> </w:t>
      </w:r>
      <w:r>
        <w:t>that you</w:t>
      </w:r>
      <w:r>
        <w:rPr>
          <w:spacing w:val="1"/>
        </w:rPr>
        <w:t xml:space="preserve"> </w:t>
      </w:r>
      <w:r>
        <w:t>raised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 w:rsidRPr="00A83130">
        <w:rPr>
          <w:color w:val="006666"/>
        </w:rPr>
        <w:t>[informal]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[formal]</w:t>
      </w:r>
      <w:r w:rsidRPr="00A83130">
        <w:rPr>
          <w:color w:val="006666"/>
          <w:spacing w:val="3"/>
        </w:rPr>
        <w:t xml:space="preserve"> </w:t>
      </w:r>
      <w:r>
        <w:t>complaint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filed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 w:rsidRPr="00A83130">
        <w:rPr>
          <w:color w:val="006666"/>
        </w:rPr>
        <w:t>[Date]</w:t>
      </w:r>
      <w:r>
        <w:t>.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complaint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alleged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respondent,</w:t>
      </w:r>
    </w:p>
    <w:p w:rsidR="00CE6915" w:rsidRDefault="00A83130">
      <w:pPr>
        <w:pStyle w:val="BodyText"/>
        <w:spacing w:line="218" w:lineRule="exact"/>
        <w:ind w:left="100"/>
      </w:pPr>
      <w:r w:rsidRPr="00A83130">
        <w:rPr>
          <w:color w:val="006666"/>
        </w:rPr>
        <w:t>[X]</w:t>
      </w:r>
      <w:r w:rsidRPr="00A83130">
        <w:rPr>
          <w:color w:val="006666"/>
          <w:spacing w:val="-1"/>
        </w:rPr>
        <w:t xml:space="preserve"> </w:t>
      </w:r>
      <w:r>
        <w:t xml:space="preserve">of </w:t>
      </w:r>
      <w:r w:rsidRPr="00A83130">
        <w:rPr>
          <w:color w:val="006666"/>
        </w:rPr>
        <w:t>[X]</w:t>
      </w:r>
      <w:r w:rsidRPr="00A83130">
        <w:rPr>
          <w:color w:val="006666"/>
          <w:spacing w:val="-1"/>
        </w:rPr>
        <w:t xml:space="preserve"> </w:t>
      </w:r>
      <w:r>
        <w:t xml:space="preserve">location </w:t>
      </w:r>
      <w:r w:rsidRPr="00A83130">
        <w:rPr>
          <w:color w:val="006666"/>
        </w:rPr>
        <w:t>[include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allegation information]</w:t>
      </w:r>
      <w:r>
        <w:t>.</w:t>
      </w:r>
    </w:p>
    <w:p w:rsidR="00CE6915" w:rsidRDefault="00CE6915">
      <w:pPr>
        <w:pStyle w:val="BodyText"/>
        <w:spacing w:before="8"/>
        <w:rPr>
          <w:sz w:val="22"/>
        </w:rPr>
      </w:pPr>
    </w:p>
    <w:p w:rsidR="00CE6915" w:rsidRPr="00A83130" w:rsidRDefault="00A83130">
      <w:pPr>
        <w:pStyle w:val="BodyText"/>
        <w:spacing w:line="264" w:lineRule="auto"/>
        <w:ind w:left="100" w:right="4060"/>
        <w:rPr>
          <w:color w:val="006666"/>
        </w:rPr>
      </w:pPr>
      <w:r w:rsidRPr="00A83130">
        <w:rPr>
          <w:color w:val="006666"/>
          <w:w w:val="95"/>
        </w:rPr>
        <w:t>[ADDITIONAL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BACKGROUND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–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may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be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warranted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depending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on</w:t>
      </w:r>
      <w:r w:rsidRPr="00A83130">
        <w:rPr>
          <w:color w:val="006666"/>
          <w:spacing w:val="-5"/>
          <w:w w:val="95"/>
        </w:rPr>
        <w:t xml:space="preserve"> </w:t>
      </w:r>
      <w:r w:rsidRPr="00A83130">
        <w:rPr>
          <w:color w:val="006666"/>
          <w:w w:val="95"/>
        </w:rPr>
        <w:t>complaint]</w:t>
      </w:r>
      <w:r w:rsidRPr="00A83130">
        <w:rPr>
          <w:color w:val="006666"/>
          <w:spacing w:val="-47"/>
          <w:w w:val="95"/>
        </w:rPr>
        <w:t xml:space="preserve"> </w:t>
      </w:r>
      <w:r w:rsidRPr="00A83130">
        <w:rPr>
          <w:color w:val="006666"/>
        </w:rPr>
        <w:t>[e.g.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nature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complaint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may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have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been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previously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reported/addressed]</w:t>
      </w:r>
    </w:p>
    <w:p w:rsidR="00CE6915" w:rsidRDefault="00CE6915">
      <w:pPr>
        <w:pStyle w:val="BodyText"/>
        <w:spacing w:before="9"/>
        <w:rPr>
          <w:sz w:val="20"/>
        </w:rPr>
      </w:pPr>
    </w:p>
    <w:p w:rsidR="00CE6915" w:rsidRDefault="00A83130">
      <w:pPr>
        <w:pStyle w:val="BodyText"/>
        <w:spacing w:line="264" w:lineRule="auto"/>
        <w:ind w:left="100" w:right="561"/>
      </w:pPr>
      <w:r>
        <w:t xml:space="preserve">The </w:t>
      </w:r>
      <w:r w:rsidRPr="00A83130">
        <w:rPr>
          <w:color w:val="006666"/>
        </w:rPr>
        <w:t>[Name of Organization]</w:t>
      </w:r>
      <w:r>
        <w:rPr>
          <w:color w:val="7D4199"/>
        </w:rPr>
        <w:t xml:space="preserve"> </w:t>
      </w:r>
      <w:r>
        <w:t>is committed to maintaining a working environment that is respectful of everyone.</w:t>
      </w:r>
      <w:r>
        <w:rPr>
          <w:spacing w:val="1"/>
        </w:rPr>
        <w:t xml:space="preserve"> </w:t>
      </w:r>
      <w:r>
        <w:t>Consequently, the Workplace Bullying Procedure is intended to provide a greater awareness of the value of</w:t>
      </w:r>
      <w:r>
        <w:rPr>
          <w:spacing w:val="1"/>
        </w:rPr>
        <w:t xml:space="preserve"> </w:t>
      </w:r>
      <w:r>
        <w:t xml:space="preserve">establishing and maintaining respectful working environments and of </w:t>
      </w:r>
      <w:r>
        <w:t>responsiveness to the damaging effects of</w:t>
      </w:r>
      <w:r>
        <w:rPr>
          <w:spacing w:val="1"/>
        </w:rPr>
        <w:t xml:space="preserve"> </w:t>
      </w:r>
      <w:r>
        <w:t>workplace</w:t>
      </w:r>
      <w:r>
        <w:rPr>
          <w:spacing w:val="-11"/>
        </w:rPr>
        <w:t xml:space="preserve"> </w:t>
      </w:r>
      <w:r>
        <w:t>bullying.</w:t>
      </w:r>
      <w:r>
        <w:rPr>
          <w:spacing w:val="-11"/>
        </w:rPr>
        <w:t xml:space="preserve"> </w:t>
      </w:r>
      <w:r>
        <w:t>Procedures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concerns</w:t>
      </w:r>
      <w:r>
        <w:rPr>
          <w:spacing w:val="-10"/>
        </w:rPr>
        <w:t xml:space="preserve"> </w:t>
      </w:r>
      <w:r>
        <w:t>attributed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workplace</w:t>
      </w:r>
      <w:r>
        <w:rPr>
          <w:spacing w:val="-10"/>
        </w:rPr>
        <w:t xml:space="preserve"> </w:t>
      </w:r>
      <w:r>
        <w:t>bullying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49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dealt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quickly.</w:t>
      </w:r>
    </w:p>
    <w:p w:rsidR="00CE6915" w:rsidRDefault="00CE6915">
      <w:pPr>
        <w:pStyle w:val="BodyText"/>
        <w:spacing w:before="8"/>
        <w:rPr>
          <w:sz w:val="20"/>
        </w:rPr>
      </w:pPr>
    </w:p>
    <w:p w:rsidR="00CE6915" w:rsidRPr="00A83130" w:rsidRDefault="00A83130">
      <w:pPr>
        <w:pStyle w:val="BodyText"/>
        <w:spacing w:before="1"/>
        <w:ind w:left="100"/>
        <w:rPr>
          <w:color w:val="006666"/>
        </w:rPr>
      </w:pPr>
      <w:r w:rsidRPr="00A83130">
        <w:rPr>
          <w:color w:val="006666"/>
          <w:w w:val="90"/>
        </w:rPr>
        <w:t>[The</w:t>
      </w:r>
      <w:r w:rsidRPr="00A83130">
        <w:rPr>
          <w:color w:val="006666"/>
          <w:spacing w:val="-6"/>
          <w:w w:val="90"/>
        </w:rPr>
        <w:t xml:space="preserve"> </w:t>
      </w:r>
      <w:r w:rsidRPr="00A83130">
        <w:rPr>
          <w:color w:val="006666"/>
          <w:w w:val="90"/>
        </w:rPr>
        <w:t>INVESTIGATION]</w:t>
      </w:r>
    </w:p>
    <w:p w:rsidR="00CE6915" w:rsidRDefault="00A83130">
      <w:pPr>
        <w:pStyle w:val="BodyText"/>
        <w:spacing w:before="21" w:line="264" w:lineRule="auto"/>
        <w:ind w:left="100" w:right="475"/>
      </w:pP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identified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course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investigation</w:t>
      </w:r>
      <w:r>
        <w:rPr>
          <w:spacing w:val="3"/>
        </w:rPr>
        <w:t xml:space="preserve"> </w:t>
      </w:r>
      <w:r>
        <w:t>that:</w:t>
      </w:r>
      <w:r>
        <w:rPr>
          <w:spacing w:val="3"/>
        </w:rPr>
        <w:t xml:space="preserve"> </w:t>
      </w:r>
      <w:r w:rsidRPr="00A83130">
        <w:rPr>
          <w:color w:val="006666"/>
        </w:rPr>
        <w:t>[can</w:t>
      </w:r>
      <w:r w:rsidRPr="00A83130">
        <w:rPr>
          <w:color w:val="006666"/>
          <w:spacing w:val="4"/>
        </w:rPr>
        <w:t xml:space="preserve"> </w:t>
      </w:r>
      <w:r w:rsidRPr="00A83130">
        <w:rPr>
          <w:color w:val="006666"/>
        </w:rPr>
        <w:t>the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issues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be</w:t>
      </w:r>
      <w:r w:rsidRPr="00A83130">
        <w:rPr>
          <w:color w:val="006666"/>
          <w:spacing w:val="4"/>
        </w:rPr>
        <w:t xml:space="preserve"> </w:t>
      </w:r>
      <w:r w:rsidRPr="00A83130">
        <w:rPr>
          <w:color w:val="006666"/>
        </w:rPr>
        <w:t>broken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up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into</w:t>
      </w:r>
      <w:r w:rsidRPr="00A83130">
        <w:rPr>
          <w:color w:val="006666"/>
          <w:spacing w:val="4"/>
        </w:rPr>
        <w:t xml:space="preserve"> </w:t>
      </w:r>
      <w:r w:rsidRPr="00A83130">
        <w:rPr>
          <w:color w:val="006666"/>
        </w:rPr>
        <w:t>themes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or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areas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1"/>
        </w:rPr>
        <w:t xml:space="preserve"> </w:t>
      </w:r>
      <w:r w:rsidRPr="00A83130">
        <w:rPr>
          <w:color w:val="006666"/>
        </w:rPr>
        <w:t>concern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–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i.e.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process,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procedural,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communication,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differences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opinion,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ineffective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problem</w:t>
      </w:r>
      <w:r w:rsidRPr="00A83130">
        <w:rPr>
          <w:color w:val="006666"/>
          <w:spacing w:val="-2"/>
        </w:rPr>
        <w:t xml:space="preserve"> </w:t>
      </w:r>
      <w:r w:rsidRPr="00A83130">
        <w:rPr>
          <w:color w:val="006666"/>
        </w:rPr>
        <w:t>solving,</w:t>
      </w:r>
      <w:r w:rsidRPr="00A83130">
        <w:rPr>
          <w:color w:val="006666"/>
          <w:spacing w:val="-1"/>
        </w:rPr>
        <w:t xml:space="preserve"> </w:t>
      </w:r>
      <w:r w:rsidRPr="00A83130">
        <w:rPr>
          <w:color w:val="006666"/>
        </w:rPr>
        <w:t>interpersonal</w:t>
      </w:r>
      <w:r w:rsidRPr="00A83130">
        <w:rPr>
          <w:color w:val="006666"/>
          <w:spacing w:val="-50"/>
        </w:rPr>
        <w:t xml:space="preserve"> </w:t>
      </w:r>
      <w:r w:rsidRPr="00A83130">
        <w:rPr>
          <w:color w:val="006666"/>
        </w:rPr>
        <w:t>conflict...]</w:t>
      </w:r>
    </w:p>
    <w:p w:rsidR="00CE6915" w:rsidRDefault="00CE6915">
      <w:pPr>
        <w:pStyle w:val="BodyText"/>
        <w:spacing w:before="9"/>
        <w:rPr>
          <w:sz w:val="20"/>
        </w:rPr>
      </w:pPr>
    </w:p>
    <w:p w:rsidR="00CE6915" w:rsidRDefault="00A83130">
      <w:pPr>
        <w:pStyle w:val="BodyText"/>
        <w:ind w:left="100"/>
      </w:pPr>
      <w:r>
        <w:rPr>
          <w:w w:val="85"/>
        </w:rPr>
        <w:t>OPTIONAL</w:t>
      </w:r>
      <w:r>
        <w:rPr>
          <w:spacing w:val="18"/>
          <w:w w:val="85"/>
        </w:rPr>
        <w:t xml:space="preserve"> </w:t>
      </w:r>
      <w:r>
        <w:rPr>
          <w:w w:val="85"/>
        </w:rPr>
        <w:t>LANGUAGE</w:t>
      </w:r>
      <w:r>
        <w:rPr>
          <w:spacing w:val="19"/>
          <w:w w:val="85"/>
        </w:rPr>
        <w:t xml:space="preserve"> </w:t>
      </w:r>
      <w:r>
        <w:rPr>
          <w:w w:val="85"/>
        </w:rPr>
        <w:t>TO</w:t>
      </w:r>
      <w:r>
        <w:rPr>
          <w:spacing w:val="19"/>
          <w:w w:val="85"/>
        </w:rPr>
        <w:t xml:space="preserve"> </w:t>
      </w:r>
      <w:r>
        <w:rPr>
          <w:w w:val="85"/>
        </w:rPr>
        <w:t>EXPAND: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rPr>
          <w:sz w:val="19"/>
        </w:rPr>
      </w:pP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conducting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comprehensive</w:t>
      </w:r>
      <w:r>
        <w:rPr>
          <w:spacing w:val="-4"/>
          <w:sz w:val="19"/>
        </w:rPr>
        <w:t xml:space="preserve"> </w:t>
      </w:r>
      <w:r>
        <w:rPr>
          <w:sz w:val="19"/>
        </w:rPr>
        <w:t>inquiry</w:t>
      </w:r>
      <w:r>
        <w:rPr>
          <w:spacing w:val="-4"/>
          <w:sz w:val="19"/>
        </w:rPr>
        <w:t xml:space="preserve"> </w:t>
      </w:r>
      <w:r>
        <w:rPr>
          <w:sz w:val="19"/>
        </w:rPr>
        <w:t>into</w:t>
      </w:r>
      <w:r>
        <w:rPr>
          <w:spacing w:val="-5"/>
          <w:sz w:val="19"/>
        </w:rPr>
        <w:t xml:space="preserve"> </w:t>
      </w:r>
      <w:r>
        <w:rPr>
          <w:sz w:val="19"/>
        </w:rPr>
        <w:t>these</w:t>
      </w:r>
      <w:r>
        <w:rPr>
          <w:spacing w:val="-4"/>
          <w:sz w:val="19"/>
        </w:rPr>
        <w:t xml:space="preserve"> </w:t>
      </w:r>
      <w:r>
        <w:rPr>
          <w:sz w:val="19"/>
        </w:rPr>
        <w:t>allegations,</w:t>
      </w:r>
      <w:r>
        <w:rPr>
          <w:spacing w:val="-5"/>
          <w:sz w:val="19"/>
        </w:rPr>
        <w:t xml:space="preserve"> </w:t>
      </w:r>
      <w:r>
        <w:rPr>
          <w:sz w:val="19"/>
        </w:rPr>
        <w:t>my</w:t>
      </w:r>
      <w:r>
        <w:rPr>
          <w:spacing w:val="-4"/>
          <w:sz w:val="19"/>
        </w:rPr>
        <w:t xml:space="preserve"> </w:t>
      </w:r>
      <w:r>
        <w:rPr>
          <w:sz w:val="19"/>
        </w:rPr>
        <w:t>findings</w:t>
      </w:r>
      <w:r>
        <w:rPr>
          <w:spacing w:val="-4"/>
          <w:sz w:val="19"/>
        </w:rPr>
        <w:t xml:space="preserve"> </w:t>
      </w:r>
      <w:r>
        <w:rPr>
          <w:sz w:val="19"/>
        </w:rPr>
        <w:t>would</w:t>
      </w:r>
      <w:r>
        <w:rPr>
          <w:spacing w:val="-5"/>
          <w:sz w:val="19"/>
        </w:rPr>
        <w:t xml:space="preserve"> </w:t>
      </w:r>
      <w:r>
        <w:rPr>
          <w:sz w:val="19"/>
        </w:rPr>
        <w:t>support</w:t>
      </w:r>
      <w:r>
        <w:rPr>
          <w:spacing w:val="-4"/>
          <w:sz w:val="19"/>
        </w:rPr>
        <w:t xml:space="preserve"> </w:t>
      </w:r>
      <w:r w:rsidRPr="00A83130">
        <w:rPr>
          <w:color w:val="006666"/>
          <w:sz w:val="19"/>
        </w:rPr>
        <w:t>[X]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spacing w:before="21"/>
        <w:rPr>
          <w:sz w:val="19"/>
        </w:rPr>
      </w:pPr>
      <w:r>
        <w:rPr>
          <w:sz w:val="19"/>
        </w:rPr>
        <w:t>My</w:t>
      </w:r>
      <w:r>
        <w:rPr>
          <w:spacing w:val="-3"/>
          <w:sz w:val="19"/>
        </w:rPr>
        <w:t xml:space="preserve"> </w:t>
      </w:r>
      <w:r>
        <w:rPr>
          <w:sz w:val="19"/>
        </w:rPr>
        <w:t>investigation</w:t>
      </w:r>
      <w:r>
        <w:rPr>
          <w:spacing w:val="-2"/>
          <w:sz w:val="19"/>
        </w:rPr>
        <w:t xml:space="preserve"> </w:t>
      </w:r>
      <w:r>
        <w:rPr>
          <w:sz w:val="19"/>
        </w:rPr>
        <w:t>does</w:t>
      </w:r>
      <w:r>
        <w:rPr>
          <w:spacing w:val="-2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support</w:t>
      </w:r>
      <w:r>
        <w:rPr>
          <w:spacing w:val="-2"/>
          <w:sz w:val="19"/>
        </w:rPr>
        <w:t xml:space="preserve"> </w:t>
      </w:r>
      <w:r w:rsidRPr="00A83130">
        <w:rPr>
          <w:color w:val="006666"/>
          <w:sz w:val="19"/>
        </w:rPr>
        <w:t>[X]</w:t>
      </w:r>
      <w:r w:rsidRPr="00A83130">
        <w:rPr>
          <w:color w:val="006666"/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grounds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rPr>
          <w:sz w:val="19"/>
        </w:rPr>
      </w:pPr>
      <w:r>
        <w:rPr>
          <w:sz w:val="19"/>
        </w:rPr>
        <w:t>This</w:t>
      </w:r>
      <w:r>
        <w:rPr>
          <w:spacing w:val="-4"/>
          <w:sz w:val="19"/>
        </w:rPr>
        <w:t xml:space="preserve"> </w:t>
      </w:r>
      <w:r>
        <w:rPr>
          <w:sz w:val="19"/>
        </w:rPr>
        <w:t>investigation</w:t>
      </w:r>
      <w:r>
        <w:rPr>
          <w:spacing w:val="-3"/>
          <w:sz w:val="19"/>
        </w:rPr>
        <w:t xml:space="preserve"> </w:t>
      </w:r>
      <w:r>
        <w:rPr>
          <w:sz w:val="19"/>
        </w:rPr>
        <w:t>into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allegations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 w:rsidRPr="00A83130">
        <w:rPr>
          <w:color w:val="006666"/>
          <w:sz w:val="19"/>
        </w:rPr>
        <w:t>[X]</w:t>
      </w:r>
      <w:r w:rsidRPr="00A83130">
        <w:rPr>
          <w:color w:val="006666"/>
          <w:spacing w:val="-3"/>
          <w:sz w:val="19"/>
        </w:rPr>
        <w:t xml:space="preserve"> </w:t>
      </w:r>
      <w:r>
        <w:rPr>
          <w:sz w:val="19"/>
        </w:rPr>
        <w:t>reveals</w:t>
      </w:r>
      <w:r>
        <w:rPr>
          <w:spacing w:val="-3"/>
          <w:sz w:val="19"/>
        </w:rPr>
        <w:t xml:space="preserve"> </w:t>
      </w:r>
      <w:r w:rsidRPr="00A83130">
        <w:rPr>
          <w:color w:val="006666"/>
          <w:sz w:val="19"/>
        </w:rPr>
        <w:t>[X]</w:t>
      </w:r>
    </w:p>
    <w:p w:rsidR="00CE6915" w:rsidRDefault="00CE6915">
      <w:pPr>
        <w:pStyle w:val="BodyText"/>
        <w:spacing w:before="8"/>
        <w:rPr>
          <w:sz w:val="22"/>
        </w:rPr>
      </w:pPr>
    </w:p>
    <w:p w:rsidR="00CE6915" w:rsidRPr="00A83130" w:rsidRDefault="00A83130">
      <w:pPr>
        <w:pStyle w:val="BodyText"/>
        <w:ind w:left="100"/>
        <w:rPr>
          <w:color w:val="006666"/>
        </w:rPr>
      </w:pPr>
      <w:r w:rsidRPr="00A83130">
        <w:rPr>
          <w:color w:val="006666"/>
          <w:w w:val="90"/>
        </w:rPr>
        <w:t>[FINDINGS</w:t>
      </w:r>
      <w:r w:rsidRPr="00A83130">
        <w:rPr>
          <w:color w:val="006666"/>
          <w:spacing w:val="-7"/>
          <w:w w:val="90"/>
        </w:rPr>
        <w:t xml:space="preserve"> </w:t>
      </w:r>
      <w:r w:rsidRPr="00A83130">
        <w:rPr>
          <w:color w:val="006666"/>
          <w:w w:val="90"/>
        </w:rPr>
        <w:t>OF</w:t>
      </w:r>
      <w:r w:rsidRPr="00A83130">
        <w:rPr>
          <w:color w:val="006666"/>
          <w:spacing w:val="-7"/>
          <w:w w:val="90"/>
        </w:rPr>
        <w:t xml:space="preserve"> </w:t>
      </w:r>
      <w:r w:rsidRPr="00A83130">
        <w:rPr>
          <w:color w:val="006666"/>
          <w:w w:val="90"/>
        </w:rPr>
        <w:t>FACT]</w:t>
      </w:r>
    </w:p>
    <w:p w:rsidR="00CE6915" w:rsidRPr="00A83130" w:rsidRDefault="00A83130">
      <w:pPr>
        <w:pStyle w:val="BodyText"/>
        <w:spacing w:before="21" w:line="264" w:lineRule="auto"/>
        <w:ind w:left="100" w:right="1073"/>
        <w:rPr>
          <w:color w:val="006666"/>
        </w:rPr>
      </w:pPr>
      <w:r>
        <w:t>In</w:t>
      </w:r>
      <w:r>
        <w:rPr>
          <w:spacing w:val="-4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inquiry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allegations,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probabilities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[was]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[was</w:t>
      </w:r>
      <w:r>
        <w:rPr>
          <w:spacing w:val="3"/>
        </w:rPr>
        <w:t xml:space="preserve"> </w:t>
      </w:r>
      <w:r>
        <w:t>not]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incident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 w:rsidRPr="00A83130">
        <w:rPr>
          <w:color w:val="006666"/>
        </w:rPr>
        <w:t>[workplace</w:t>
      </w:r>
      <w:r w:rsidRPr="00A83130">
        <w:rPr>
          <w:color w:val="006666"/>
          <w:spacing w:val="3"/>
        </w:rPr>
        <w:t xml:space="preserve"> </w:t>
      </w:r>
      <w:r w:rsidRPr="00A83130">
        <w:rPr>
          <w:color w:val="006666"/>
        </w:rPr>
        <w:t>bullying]</w:t>
      </w:r>
      <w:r w:rsidRPr="00A83130">
        <w:rPr>
          <w:color w:val="006666"/>
        </w:rPr>
        <w:t>.</w:t>
      </w:r>
    </w:p>
    <w:p w:rsidR="00CE6915" w:rsidRPr="00A83130" w:rsidRDefault="00CE6915">
      <w:pPr>
        <w:pStyle w:val="BodyText"/>
        <w:spacing w:before="10"/>
        <w:rPr>
          <w:color w:val="006666"/>
          <w:sz w:val="20"/>
        </w:rPr>
      </w:pPr>
    </w:p>
    <w:p w:rsidR="00CE6915" w:rsidRPr="00A83130" w:rsidRDefault="00A83130">
      <w:pPr>
        <w:pStyle w:val="BodyText"/>
        <w:ind w:left="100"/>
        <w:rPr>
          <w:color w:val="006666"/>
        </w:rPr>
      </w:pPr>
      <w:r w:rsidRPr="00A83130">
        <w:rPr>
          <w:color w:val="006666"/>
        </w:rPr>
        <w:t>[In</w:t>
      </w:r>
      <w:r w:rsidRPr="00A83130">
        <w:rPr>
          <w:color w:val="006666"/>
          <w:spacing w:val="-3"/>
        </w:rPr>
        <w:t xml:space="preserve"> </w:t>
      </w:r>
      <w:r w:rsidRPr="00A83130">
        <w:rPr>
          <w:color w:val="006666"/>
        </w:rPr>
        <w:t>summary,]</w:t>
      </w: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spacing w:before="1"/>
        <w:rPr>
          <w:sz w:val="22"/>
        </w:rPr>
      </w:pPr>
    </w:p>
    <w:p w:rsidR="00CE6915" w:rsidRPr="00A83130" w:rsidRDefault="00A83130">
      <w:pPr>
        <w:pStyle w:val="BodyText"/>
        <w:spacing w:before="81"/>
        <w:ind w:left="100"/>
        <w:rPr>
          <w:color w:val="006666"/>
        </w:rPr>
      </w:pPr>
      <w:r w:rsidRPr="00A83130">
        <w:rPr>
          <w:color w:val="006666"/>
        </w:rPr>
        <w:t>[CONCLUSIONS]</w:t>
      </w:r>
    </w:p>
    <w:p w:rsidR="00CE6915" w:rsidRPr="00A83130" w:rsidRDefault="00A83130">
      <w:pPr>
        <w:pStyle w:val="BodyText"/>
        <w:spacing w:before="22"/>
        <w:ind w:left="100"/>
        <w:rPr>
          <w:color w:val="006666"/>
        </w:rPr>
      </w:pPr>
      <w:r w:rsidRPr="00A83130">
        <w:rPr>
          <w:color w:val="006666"/>
        </w:rPr>
        <w:t>[General</w:t>
      </w:r>
      <w:r w:rsidRPr="00A83130">
        <w:rPr>
          <w:color w:val="006666"/>
          <w:spacing w:val="-9"/>
        </w:rPr>
        <w:t xml:space="preserve"> </w:t>
      </w:r>
      <w:r w:rsidRPr="00A83130">
        <w:rPr>
          <w:color w:val="006666"/>
        </w:rPr>
        <w:t>re.</w:t>
      </w:r>
      <w:r w:rsidRPr="00A83130">
        <w:rPr>
          <w:color w:val="006666"/>
          <w:spacing w:val="-9"/>
        </w:rPr>
        <w:t xml:space="preserve"> </w:t>
      </w:r>
      <w:r w:rsidRPr="00A83130">
        <w:rPr>
          <w:color w:val="006666"/>
        </w:rPr>
        <w:t>Code</w:t>
      </w:r>
      <w:r w:rsidRPr="00A83130">
        <w:rPr>
          <w:color w:val="006666"/>
          <w:spacing w:val="-8"/>
        </w:rPr>
        <w:t xml:space="preserve"> </w:t>
      </w:r>
      <w:r w:rsidRPr="00A83130">
        <w:rPr>
          <w:color w:val="006666"/>
        </w:rPr>
        <w:t>of</w:t>
      </w:r>
      <w:r w:rsidRPr="00A83130">
        <w:rPr>
          <w:color w:val="006666"/>
          <w:spacing w:val="-9"/>
        </w:rPr>
        <w:t xml:space="preserve"> </w:t>
      </w:r>
      <w:r w:rsidRPr="00A83130">
        <w:rPr>
          <w:color w:val="006666"/>
        </w:rPr>
        <w:t>conduct]</w:t>
      </w:r>
    </w:p>
    <w:p w:rsidR="00CE6915" w:rsidRDefault="00A83130">
      <w:pPr>
        <w:pStyle w:val="BodyText"/>
        <w:spacing w:before="21"/>
        <w:ind w:left="10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expectation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co-operatively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collegially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and: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rPr>
          <w:sz w:val="19"/>
        </w:rPr>
      </w:pPr>
      <w:r>
        <w:rPr>
          <w:sz w:val="19"/>
        </w:rPr>
        <w:t>show</w:t>
      </w:r>
      <w:r>
        <w:rPr>
          <w:spacing w:val="-4"/>
          <w:sz w:val="19"/>
        </w:rPr>
        <w:t xml:space="preserve"> </w:t>
      </w:r>
      <w:r>
        <w:rPr>
          <w:sz w:val="19"/>
        </w:rPr>
        <w:t>compassion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kindness</w:t>
      </w:r>
      <w:r>
        <w:rPr>
          <w:spacing w:val="-3"/>
          <w:sz w:val="19"/>
        </w:rPr>
        <w:t xml:space="preserve"> </w:t>
      </w:r>
      <w:r>
        <w:rPr>
          <w:sz w:val="19"/>
        </w:rPr>
        <w:t>towards</w:t>
      </w:r>
      <w:r>
        <w:rPr>
          <w:spacing w:val="-3"/>
          <w:sz w:val="19"/>
        </w:rPr>
        <w:t xml:space="preserve"> </w:t>
      </w:r>
      <w:r>
        <w:rPr>
          <w:sz w:val="19"/>
        </w:rPr>
        <w:t>others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spacing w:before="21"/>
        <w:rPr>
          <w:sz w:val="19"/>
        </w:rPr>
      </w:pP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z w:val="19"/>
        </w:rPr>
        <w:t>collaboratively</w:t>
      </w:r>
      <w:r>
        <w:rPr>
          <w:spacing w:val="-7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others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common</w:t>
      </w:r>
      <w:r>
        <w:rPr>
          <w:spacing w:val="-6"/>
          <w:sz w:val="19"/>
        </w:rPr>
        <w:t xml:space="preserve"> </w:t>
      </w:r>
      <w:r>
        <w:rPr>
          <w:sz w:val="19"/>
        </w:rPr>
        <w:t>purpose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rPr>
          <w:sz w:val="19"/>
        </w:rPr>
      </w:pPr>
      <w:r>
        <w:rPr>
          <w:sz w:val="19"/>
        </w:rPr>
        <w:t>be truthful,</w:t>
      </w:r>
      <w:r>
        <w:rPr>
          <w:spacing w:val="1"/>
          <w:sz w:val="19"/>
        </w:rPr>
        <w:t xml:space="preserve"> </w:t>
      </w:r>
      <w:r>
        <w:rPr>
          <w:sz w:val="19"/>
        </w:rPr>
        <w:t>trustworthy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sincere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your</w:t>
      </w:r>
      <w:r>
        <w:rPr>
          <w:spacing w:val="1"/>
          <w:sz w:val="19"/>
        </w:rPr>
        <w:t xml:space="preserve"> </w:t>
      </w:r>
      <w:r>
        <w:rPr>
          <w:sz w:val="19"/>
        </w:rPr>
        <w:t>speech</w:t>
      </w:r>
      <w:r>
        <w:rPr>
          <w:spacing w:val="1"/>
          <w:sz w:val="19"/>
        </w:rPr>
        <w:t xml:space="preserve"> </w:t>
      </w:r>
      <w:r>
        <w:rPr>
          <w:sz w:val="19"/>
        </w:rPr>
        <w:t>and actions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spacing w:before="21"/>
        <w:rPr>
          <w:sz w:val="19"/>
        </w:rPr>
      </w:pPr>
      <w:r>
        <w:rPr>
          <w:sz w:val="19"/>
        </w:rPr>
        <w:t>treat</w:t>
      </w:r>
      <w:r>
        <w:rPr>
          <w:spacing w:val="-7"/>
          <w:sz w:val="19"/>
        </w:rPr>
        <w:t xml:space="preserve"> </w:t>
      </w:r>
      <w:r>
        <w:rPr>
          <w:sz w:val="19"/>
        </w:rPr>
        <w:t>everyone</w:t>
      </w:r>
      <w:r>
        <w:rPr>
          <w:spacing w:val="-6"/>
          <w:sz w:val="19"/>
        </w:rPr>
        <w:t xml:space="preserve"> </w:t>
      </w:r>
      <w:r>
        <w:rPr>
          <w:sz w:val="19"/>
        </w:rPr>
        <w:t>fairly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equitably</w:t>
      </w:r>
    </w:p>
    <w:p w:rsidR="00CE6915" w:rsidRDefault="00A83130">
      <w:pPr>
        <w:pStyle w:val="ListParagraph"/>
        <w:numPr>
          <w:ilvl w:val="0"/>
          <w:numId w:val="1"/>
        </w:numPr>
        <w:tabs>
          <w:tab w:val="left" w:pos="340"/>
        </w:tabs>
        <w:rPr>
          <w:sz w:val="19"/>
        </w:rPr>
      </w:pPr>
      <w:r>
        <w:rPr>
          <w:sz w:val="19"/>
        </w:rPr>
        <w:t>be</w:t>
      </w:r>
      <w:r>
        <w:rPr>
          <w:spacing w:val="-3"/>
          <w:sz w:val="19"/>
        </w:rPr>
        <w:t xml:space="preserve"> </w:t>
      </w:r>
      <w:r>
        <w:rPr>
          <w:sz w:val="19"/>
        </w:rPr>
        <w:t>accountable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reliable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actions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commitments</w:t>
      </w:r>
    </w:p>
    <w:p w:rsidR="00CE6915" w:rsidRDefault="00CE6915">
      <w:pPr>
        <w:pStyle w:val="BodyText"/>
        <w:spacing w:before="8"/>
        <w:rPr>
          <w:sz w:val="22"/>
        </w:rPr>
      </w:pPr>
    </w:p>
    <w:p w:rsidR="00CE6915" w:rsidRDefault="00A83130">
      <w:pPr>
        <w:pStyle w:val="BodyText"/>
        <w:spacing w:line="264" w:lineRule="auto"/>
        <w:ind w:left="100" w:right="843"/>
      </w:pPr>
      <w:r>
        <w:t>When</w:t>
      </w:r>
      <w:r>
        <w:rPr>
          <w:spacing w:val="-5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opinion</w:t>
      </w:r>
      <w:r>
        <w:rPr>
          <w:spacing w:val="-5"/>
        </w:rPr>
        <w:t xml:space="preserve"> </w:t>
      </w:r>
      <w:r>
        <w:t>occur,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 w:rsidRPr="00A83130">
        <w:rPr>
          <w:color w:val="006666"/>
          <w:spacing w:val="-5"/>
        </w:rPr>
        <w:t xml:space="preserve"> </w:t>
      </w:r>
      <w:r w:rsidRPr="00A83130">
        <w:rPr>
          <w:color w:val="006666"/>
        </w:rPr>
        <w:t>[X]</w:t>
      </w:r>
      <w:r w:rsidRPr="00A83130">
        <w:rPr>
          <w:color w:val="006666"/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establishing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appropriate</w:t>
      </w:r>
      <w:r>
        <w:rPr>
          <w:spacing w:val="3"/>
        </w:rPr>
        <w:t xml:space="preserve"> </w:t>
      </w:r>
      <w:r>
        <w:t>way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interact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specifically:</w:t>
      </w:r>
    </w:p>
    <w:p w:rsidR="00CE6915" w:rsidRDefault="00CE6915">
      <w:pPr>
        <w:pStyle w:val="BodyText"/>
        <w:spacing w:before="9"/>
        <w:rPr>
          <w:sz w:val="20"/>
        </w:rPr>
      </w:pPr>
    </w:p>
    <w:p w:rsidR="00CE6915" w:rsidRDefault="00A83130">
      <w:pPr>
        <w:pStyle w:val="BodyText"/>
        <w:spacing w:before="1" w:line="264" w:lineRule="auto"/>
        <w:ind w:left="100" w:right="264"/>
      </w:pPr>
      <w:r>
        <w:t>I am hopeful that these new measures and a collective commitment to focus on the needs of employees will afford the</w:t>
      </w:r>
      <w:r>
        <w:rPr>
          <w:spacing w:val="-50"/>
        </w:rPr>
        <w:t xml:space="preserve"> </w:t>
      </w:r>
      <w:r>
        <w:t>necessary</w:t>
      </w:r>
      <w:r>
        <w:rPr>
          <w:spacing w:val="3"/>
        </w:rPr>
        <w:t xml:space="preserve"> </w:t>
      </w:r>
      <w:r>
        <w:t>interventions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restore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healthy</w:t>
      </w:r>
      <w:r>
        <w:rPr>
          <w:spacing w:val="3"/>
        </w:rPr>
        <w:t xml:space="preserve"> </w:t>
      </w:r>
      <w:r>
        <w:t>climate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working.</w:t>
      </w: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  <w:bookmarkStart w:id="0" w:name="_GoBack"/>
      <w:bookmarkEnd w:id="0"/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CE6915">
      <w:pPr>
        <w:pStyle w:val="BodyText"/>
        <w:rPr>
          <w:sz w:val="20"/>
        </w:rPr>
      </w:pPr>
    </w:p>
    <w:p w:rsidR="00CE6915" w:rsidRDefault="00A83130">
      <w:pPr>
        <w:pStyle w:val="BodyText"/>
        <w:rPr>
          <w:sz w:val="20"/>
        </w:rPr>
      </w:pPr>
      <w:r>
        <w:rPr>
          <w:noProof/>
          <w:sz w:val="29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4951506</wp:posOffset>
            </wp:positionH>
            <wp:positionV relativeFrom="paragraph">
              <wp:posOffset>9188</wp:posOffset>
            </wp:positionV>
            <wp:extent cx="1571931" cy="319891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e NS  -whole-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931" cy="319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915" w:rsidRDefault="00CE6915">
      <w:pPr>
        <w:pStyle w:val="BodyText"/>
        <w:spacing w:before="1"/>
        <w:rPr>
          <w:sz w:val="29"/>
        </w:rPr>
      </w:pPr>
    </w:p>
    <w:sectPr w:rsidR="00CE6915">
      <w:pgSz w:w="12240" w:h="15840"/>
      <w:pgMar w:top="7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9DA"/>
    <w:multiLevelType w:val="hybridMultilevel"/>
    <w:tmpl w:val="EE90C8BE"/>
    <w:lvl w:ilvl="0" w:tplc="9C3A0B48">
      <w:numFmt w:val="bullet"/>
      <w:lvlText w:val="•"/>
      <w:lvlJc w:val="left"/>
      <w:pPr>
        <w:ind w:left="340" w:hanging="240"/>
      </w:pPr>
      <w:rPr>
        <w:rFonts w:ascii="Arial MT" w:eastAsia="Arial MT" w:hAnsi="Arial MT" w:cs="Arial MT" w:hint="default"/>
        <w:w w:val="171"/>
        <w:sz w:val="19"/>
        <w:szCs w:val="19"/>
        <w:lang w:val="en-US" w:eastAsia="en-US" w:bidi="ar-SA"/>
      </w:rPr>
    </w:lvl>
    <w:lvl w:ilvl="1" w:tplc="24427738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4120DBE4">
      <w:numFmt w:val="bullet"/>
      <w:lvlText w:val="•"/>
      <w:lvlJc w:val="left"/>
      <w:pPr>
        <w:ind w:left="2328" w:hanging="240"/>
      </w:pPr>
      <w:rPr>
        <w:rFonts w:hint="default"/>
        <w:lang w:val="en-US" w:eastAsia="en-US" w:bidi="ar-SA"/>
      </w:rPr>
    </w:lvl>
    <w:lvl w:ilvl="3" w:tplc="56FEB28E">
      <w:numFmt w:val="bullet"/>
      <w:lvlText w:val="•"/>
      <w:lvlJc w:val="left"/>
      <w:pPr>
        <w:ind w:left="3322" w:hanging="240"/>
      </w:pPr>
      <w:rPr>
        <w:rFonts w:hint="default"/>
        <w:lang w:val="en-US" w:eastAsia="en-US" w:bidi="ar-SA"/>
      </w:rPr>
    </w:lvl>
    <w:lvl w:ilvl="4" w:tplc="9A4CF920">
      <w:numFmt w:val="bullet"/>
      <w:lvlText w:val="•"/>
      <w:lvlJc w:val="left"/>
      <w:pPr>
        <w:ind w:left="4316" w:hanging="240"/>
      </w:pPr>
      <w:rPr>
        <w:rFonts w:hint="default"/>
        <w:lang w:val="en-US" w:eastAsia="en-US" w:bidi="ar-SA"/>
      </w:rPr>
    </w:lvl>
    <w:lvl w:ilvl="5" w:tplc="D0E0CC1E">
      <w:numFmt w:val="bullet"/>
      <w:lvlText w:val="•"/>
      <w:lvlJc w:val="left"/>
      <w:pPr>
        <w:ind w:left="5310" w:hanging="240"/>
      </w:pPr>
      <w:rPr>
        <w:rFonts w:hint="default"/>
        <w:lang w:val="en-US" w:eastAsia="en-US" w:bidi="ar-SA"/>
      </w:rPr>
    </w:lvl>
    <w:lvl w:ilvl="6" w:tplc="128E568E">
      <w:numFmt w:val="bullet"/>
      <w:lvlText w:val="•"/>
      <w:lvlJc w:val="left"/>
      <w:pPr>
        <w:ind w:left="6304" w:hanging="240"/>
      </w:pPr>
      <w:rPr>
        <w:rFonts w:hint="default"/>
        <w:lang w:val="en-US" w:eastAsia="en-US" w:bidi="ar-SA"/>
      </w:rPr>
    </w:lvl>
    <w:lvl w:ilvl="7" w:tplc="EC8C53D4">
      <w:numFmt w:val="bullet"/>
      <w:lvlText w:val="•"/>
      <w:lvlJc w:val="left"/>
      <w:pPr>
        <w:ind w:left="7298" w:hanging="240"/>
      </w:pPr>
      <w:rPr>
        <w:rFonts w:hint="default"/>
        <w:lang w:val="en-US" w:eastAsia="en-US" w:bidi="ar-SA"/>
      </w:rPr>
    </w:lvl>
    <w:lvl w:ilvl="8" w:tplc="85C6680A">
      <w:numFmt w:val="bullet"/>
      <w:lvlText w:val="•"/>
      <w:lvlJc w:val="left"/>
      <w:pPr>
        <w:ind w:left="829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15"/>
    <w:rsid w:val="00A83130"/>
    <w:rsid w:val="00C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B28E"/>
  <w15:docId w15:val="{69786D2C-9994-4C2B-A409-42BBD51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00"/>
    </w:pPr>
    <w:rPr>
      <w:rFonts w:ascii="Impact" w:eastAsia="Impact" w:hAnsi="Impact" w:cs="Impac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Aware NS Admin</dc:creator>
  <cp:lastModifiedBy>Aware NS Admin</cp:lastModifiedBy>
  <cp:revision>2</cp:revision>
  <dcterms:created xsi:type="dcterms:W3CDTF">2023-01-18T16:00:00Z</dcterms:created>
  <dcterms:modified xsi:type="dcterms:W3CDTF">2023-01-18T16:00:00Z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2023-01-18T00:00:00Z</vt:filetime>
  </property>
</Properties>
</file>